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81" w:rsidRPr="00441E81" w:rsidRDefault="00441E81" w:rsidP="00441E81">
      <w:pPr>
        <w:jc w:val="center"/>
        <w:rPr>
          <w:rFonts w:ascii="BN Barak" w:hAnsi="BN Barak" w:cs="BN Barak"/>
          <w:b/>
          <w:bCs/>
          <w:color w:val="000000"/>
          <w:sz w:val="28"/>
          <w:szCs w:val="28"/>
          <w:shd w:val="clear" w:color="auto" w:fill="FFFFFF"/>
          <w:rtl/>
        </w:rPr>
      </w:pPr>
      <w:r>
        <w:rPr>
          <w:rFonts w:ascii="BN Barak" w:hAnsi="BN Barak" w:cs="BN Barak" w:hint="cs"/>
          <w:b/>
          <w:bCs/>
          <w:color w:val="000000"/>
          <w:sz w:val="28"/>
          <w:szCs w:val="28"/>
          <w:shd w:val="clear" w:color="auto" w:fill="FFFFFF"/>
          <w:rtl/>
        </w:rPr>
        <w:t xml:space="preserve">עבודת ה' שלנו קצת שונה אבל.. </w:t>
      </w:r>
      <w:r w:rsidRPr="00441E81">
        <w:rPr>
          <w:rFonts w:ascii="BN Barak" w:hAnsi="BN Barak" w:cs="BN Barak"/>
          <w:b/>
          <w:bCs/>
          <w:color w:val="000000"/>
          <w:sz w:val="28"/>
          <w:szCs w:val="28"/>
          <w:shd w:val="clear" w:color="auto" w:fill="FFFFFF"/>
        </w:rPr>
        <w:sym w:font="Wingdings" w:char="F04A"/>
      </w:r>
    </w:p>
    <w:p w:rsidR="008E5C53" w:rsidRPr="00441E81" w:rsidRDefault="008E5C53" w:rsidP="008E5C53">
      <w:pPr>
        <w:jc w:val="center"/>
        <w:rPr>
          <w:rFonts w:ascii="Calibri Light" w:hAnsi="Calibri Light" w:cs="Calibri Light"/>
          <w:color w:val="000000"/>
          <w:sz w:val="24"/>
          <w:szCs w:val="24"/>
          <w:shd w:val="clear" w:color="auto" w:fill="FFFFFF"/>
          <w:rtl/>
        </w:rPr>
      </w:pPr>
      <w:r w:rsidRPr="00FF2B74">
        <w:rPr>
          <w:rFonts w:ascii="Calibri Light" w:hAnsi="Calibri Light" w:cs="Calibri Light"/>
          <w:color w:val="000000"/>
          <w:sz w:val="24"/>
          <w:szCs w:val="24"/>
          <w:shd w:val="clear" w:color="auto" w:fill="FFFFFF"/>
          <w:rtl/>
        </w:rPr>
        <w:t>עצרו לרגע ותחשבו, שלוש פעמים ביום אנו מתחילים את התפילות שלנו בהעתרה ותחנונים ל"אלוקי אברהם, אלוקי יצחק ואלוקי יעקב". לא פשוט יותר לומר: 'אלוקי אברהם, יצחק ויעקב'?</w:t>
      </w:r>
      <w:r w:rsidRPr="00441E81">
        <w:rPr>
          <w:rFonts w:ascii="Calibri Light" w:hAnsi="Calibri Light" w:cs="Calibri Light"/>
          <w:color w:val="000000"/>
          <w:sz w:val="24"/>
          <w:szCs w:val="24"/>
          <w:shd w:val="clear" w:color="auto" w:fill="FFFFFF"/>
          <w:rtl/>
        </w:rPr>
        <w:t xml:space="preserve"> התשובה לכך היא העובדה שכל אחד מהאבות הקדושים עבד את הבורא בדרך המיוחדת לו, בלי להשוות את עצמו לקודמו או לשום אדם בעולם. לכל אחד מהם הייתה משימה מיוחדת בעולם הזה, ובמקביל – כל אחד מהם היה צדיק עצום בדרכו שלו</w:t>
      </w:r>
      <w:r w:rsidRPr="00441E81">
        <w:rPr>
          <w:rFonts w:ascii="Calibri Light" w:hAnsi="Calibri Light" w:cs="Calibri Light"/>
          <w:color w:val="000000"/>
          <w:sz w:val="24"/>
          <w:szCs w:val="24"/>
          <w:shd w:val="clear" w:color="auto" w:fill="FFFFFF"/>
        </w:rPr>
        <w:t>.</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בראשנו, מן הסתם, עולה המחשבה שיצחק אבינו הזיע ועמל קשות כדי ללכת בדרכו של אביו, לעשות את מה שאביו עשה - להביא את האמונה לעולם. אבל לא, יצחק אבינו ידע שהוא צריך להשתמש ביכולות, בכלים ובכישרונות שהשם נתן לו כדי להצליח במשימה המיוחדת שלו כאן. גם לו, ללא ספק, הייתה המנגינה המיוחדת רק לו</w:t>
      </w:r>
      <w:r w:rsidRPr="00441E81">
        <w:rPr>
          <w:rFonts w:ascii="Calibri Light" w:hAnsi="Calibri Light" w:cs="Calibri Light"/>
          <w:color w:val="000000"/>
          <w:sz w:val="24"/>
          <w:szCs w:val="24"/>
          <w:shd w:val="clear" w:color="auto" w:fill="FFFFFF"/>
        </w:rPr>
        <w:t>.</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יעקב אבינו לא דומה בעבודת השם שלו לא לסבו – אברהם, ולא לאביו – יצחק. בעבודת השם שלו, בדרכו המיוחדת לו הוא הגיע לדרגות שלמות ברוחניות שאף אחד לא השיג</w:t>
      </w:r>
      <w:r w:rsidRPr="00441E81">
        <w:rPr>
          <w:rFonts w:ascii="Calibri Light" w:hAnsi="Calibri Light" w:cs="Calibri Light"/>
          <w:color w:val="000000"/>
          <w:sz w:val="24"/>
          <w:szCs w:val="24"/>
          <w:shd w:val="clear" w:color="auto" w:fill="FFFFFF"/>
        </w:rPr>
        <w:t>.</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יצחק למד אמונה ועבודת השם מאביו אברהם. יעקב למד את דרך עבודת השם של סביו ואביו. כל אחד מהם למד והכיר את הלימוד של הדור הקודם לו, אך עדיין, עבד את השם בדרך שהאירה את הייחודיות והיכולות שלו בלבד. ועד ימינו, אנו מקבלים ולומדים מההורים שלנו, אבל אנחנו צריכים לעבוד את השם בדרך המיוחדת והמתאימה לכל אחד מאתנו. ואל תתפלאו, הרי טביעת האצבעות שלנו מעידה על כך שהשם ברא כל אחד מאתנו כבריה מיוחדת שאין דומה לה. כל אחד מאתנו ניחן ביכולות המיוחדות שבורא עולם טבע בו, ולשום אדם אחר בעולם אין אותן</w:t>
      </w:r>
      <w:r w:rsidRPr="00441E81">
        <w:rPr>
          <w:rFonts w:ascii="Calibri Light" w:hAnsi="Calibri Light" w:cs="Calibri Light"/>
          <w:color w:val="000000"/>
          <w:sz w:val="24"/>
          <w:szCs w:val="24"/>
          <w:shd w:val="clear" w:color="auto" w:fill="FFFFFF"/>
        </w:rPr>
        <w:t>.</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ברגע שאדם מבין שיש לו מנגינה משלו, ובהמשך מגלה את המנגינה שלו – תפקידו וייעודו בעולם הזה, הוא לא צריך לדרוך על שום אדם, גם לא לרמוס אף אחד, כדי לרקוד את הריקוד המיוחד לו. הוא כבר לא צריך להשוות את עצמו לאחרים, גם לא להאשים את עצמו ולהנמיך את הביטחון העצמי שלו לגובה הרצפה. "למה אני לא יכול להיות כמו...?" שואלים הרבה אנשים וטועים בגדול. "למה הוא מוצלח יותר ממני?" גם זו שאלה מיותרת, שהרי ההצלחה של כל אחד ואחד היא פרטית ומתאימה לכל אדם על פי כישרונותיו</w:t>
      </w:r>
      <w:r w:rsidRPr="00441E81">
        <w:rPr>
          <w:rFonts w:ascii="Calibri Light" w:hAnsi="Calibri Light" w:cs="Calibri Light"/>
          <w:color w:val="000000"/>
          <w:sz w:val="24"/>
          <w:szCs w:val="24"/>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אז מה כן אפשר לשאול</w:t>
      </w:r>
      <w:r w:rsidRPr="00441E81">
        <w:rPr>
          <w:rFonts w:ascii="Calibri Light" w:hAnsi="Calibri Light" w:cs="Calibri Light"/>
          <w:color w:val="000000"/>
          <w:sz w:val="24"/>
          <w:szCs w:val="24"/>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Pr>
        <w:t>"</w:t>
      </w:r>
      <w:r w:rsidRPr="00441E81">
        <w:rPr>
          <w:rFonts w:ascii="Calibri Light" w:hAnsi="Calibri Light" w:cs="Calibri Light"/>
          <w:color w:val="000000"/>
          <w:sz w:val="24"/>
          <w:szCs w:val="24"/>
          <w:shd w:val="clear" w:color="auto" w:fill="FFFFFF"/>
          <w:rtl/>
        </w:rPr>
        <w:t>מה השם רוצה ממני?" – את זה אנחנו צריכים תמיד לשאול, לבקש לדעת מה השם רוצה מאתנו, מה המסר שהוא מעביר לנו בכל מה שהוא צייד אותנו, ובכל דבר שקורה לנו בחיים.</w:t>
      </w:r>
    </w:p>
    <w:p w:rsidR="008E5C53" w:rsidRPr="00441E81" w:rsidRDefault="008E5C53" w:rsidP="008E5C53">
      <w:pPr>
        <w:jc w:val="center"/>
        <w:rPr>
          <w:rFonts w:ascii="Calibri Light" w:hAnsi="Calibri Light" w:cs="Calibri Light"/>
          <w:sz w:val="20"/>
          <w:szCs w:val="20"/>
          <w:rtl/>
        </w:rPr>
      </w:pPr>
      <w:r w:rsidRPr="00441E81">
        <w:rPr>
          <w:rFonts w:ascii="Calibri Light" w:hAnsi="Calibri Light" w:cs="Calibri Light"/>
          <w:color w:val="000000"/>
          <w:sz w:val="24"/>
          <w:szCs w:val="24"/>
          <w:shd w:val="clear" w:color="auto" w:fill="FFFFFF"/>
          <w:rtl/>
        </w:rPr>
        <w:t xml:space="preserve">את השם נעבוד מתוך המסגרת שהוא קבע לנו, עם הכלים, היכולות </w:t>
      </w:r>
      <w:proofErr w:type="spellStart"/>
      <w:r w:rsidRPr="00441E81">
        <w:rPr>
          <w:rFonts w:ascii="Calibri Light" w:hAnsi="Calibri Light" w:cs="Calibri Light"/>
          <w:color w:val="000000"/>
          <w:sz w:val="24"/>
          <w:szCs w:val="24"/>
          <w:shd w:val="clear" w:color="auto" w:fill="FFFFFF"/>
          <w:rtl/>
        </w:rPr>
        <w:t>והתחמושות</w:t>
      </w:r>
      <w:proofErr w:type="spellEnd"/>
      <w:r w:rsidRPr="00441E81">
        <w:rPr>
          <w:rFonts w:ascii="Calibri Light" w:hAnsi="Calibri Light" w:cs="Calibri Light"/>
          <w:color w:val="000000"/>
          <w:sz w:val="24"/>
          <w:szCs w:val="24"/>
          <w:shd w:val="clear" w:color="auto" w:fill="FFFFFF"/>
          <w:rtl/>
        </w:rPr>
        <w:t xml:space="preserve"> שהוא מספק לנו לאורך כל המסע שלנו כאן בעולם הזה.</w:t>
      </w:r>
      <w:r w:rsidRPr="00441E81">
        <w:rPr>
          <w:rFonts w:ascii="Calibri Light" w:hAnsi="Calibri Light" w:cs="Calibri Light"/>
          <w:color w:val="000000"/>
          <w:sz w:val="18"/>
          <w:szCs w:val="18"/>
          <w:shd w:val="clear" w:color="auto" w:fill="FFFFFF"/>
        </w:rPr>
        <w:t> </w:t>
      </w:r>
      <w:r w:rsidRPr="00441E81">
        <w:rPr>
          <w:rFonts w:ascii="Calibri Light" w:hAnsi="Calibri Light" w:cs="Calibri Light"/>
          <w:color w:val="000000"/>
          <w:sz w:val="18"/>
          <w:szCs w:val="18"/>
        </w:rPr>
        <w:br/>
      </w:r>
      <w:r w:rsidRPr="00441E81">
        <w:rPr>
          <w:rFonts w:ascii="Calibri Light" w:hAnsi="Calibri Light" w:cs="Calibri Light"/>
          <w:color w:val="000000"/>
          <w:sz w:val="24"/>
          <w:szCs w:val="24"/>
          <w:shd w:val="clear" w:color="auto" w:fill="FFFFFF"/>
          <w:rtl/>
        </w:rPr>
        <w:t xml:space="preserve">וברגע שאדם מוצא את דרכו המיוחדת, את המנגינה המיוחדת לו, החיים הופכים מתוקים להפליא. אל תבזבזו את הזמן על דברים חסרי חשיבות, דברו עם בורא עולם ואל תרפו עד שהשם יאיר לכם את הדרך המיוחדת לכם. </w:t>
      </w:r>
      <w:r w:rsidR="00F04129" w:rsidRPr="00441E81">
        <w:rPr>
          <w:rFonts w:ascii="Calibri Light" w:hAnsi="Calibri Light" w:cs="Calibri Light"/>
          <w:sz w:val="20"/>
          <w:szCs w:val="20"/>
          <w:rtl/>
        </w:rPr>
        <w:t xml:space="preserve">  </w:t>
      </w:r>
    </w:p>
    <w:p w:rsidR="00A67894" w:rsidRPr="00441E81" w:rsidRDefault="00441E81" w:rsidP="00A67894">
      <w:pPr>
        <w:rPr>
          <w:rFonts w:ascii="BN Anna" w:hAnsi="BN Anna" w:cs="BN Anna"/>
          <w:sz w:val="20"/>
          <w:szCs w:val="20"/>
          <w:rtl/>
        </w:rPr>
      </w:pPr>
      <w:r w:rsidRPr="00441E81">
        <w:rPr>
          <w:rFonts w:ascii="BN Anna" w:hAnsi="BN Anna" w:cs="BN Anna"/>
          <w:sz w:val="20"/>
          <w:szCs w:val="20"/>
          <w:rtl/>
        </w:rPr>
        <w:t xml:space="preserve"> יקרות שלנו!</w:t>
      </w:r>
    </w:p>
    <w:p w:rsidR="00441E81" w:rsidRDefault="00441E81" w:rsidP="00A67894">
      <w:pPr>
        <w:rPr>
          <w:rFonts w:ascii="BN Anna" w:hAnsi="BN Anna" w:cs="BN Anna"/>
          <w:sz w:val="20"/>
          <w:szCs w:val="20"/>
          <w:rtl/>
        </w:rPr>
      </w:pPr>
      <w:r>
        <w:rPr>
          <w:rFonts w:ascii="BN Anna" w:hAnsi="BN Anna" w:cs="BN Anna" w:hint="cs"/>
          <w:sz w:val="20"/>
          <w:szCs w:val="20"/>
          <w:rtl/>
        </w:rPr>
        <w:t xml:space="preserve">שנת בת מצווה היא ההזדמנות לגלות מי אני, ואת הקשר המיוחד שלי לקב"ה. </w:t>
      </w:r>
    </w:p>
    <w:p w:rsidR="00FA17AA" w:rsidRPr="00441E81" w:rsidRDefault="00FA17AA" w:rsidP="00FA17AA">
      <w:pPr>
        <w:rPr>
          <w:rFonts w:ascii="BN Anna" w:hAnsi="BN Anna" w:cs="BN Anna"/>
          <w:sz w:val="20"/>
          <w:szCs w:val="20"/>
          <w:rtl/>
        </w:rPr>
      </w:pPr>
      <w:r>
        <w:rPr>
          <w:rFonts w:ascii="BN Anna" w:hAnsi="BN Anna" w:cs="BN Anna" w:hint="cs"/>
          <w:sz w:val="20"/>
          <w:szCs w:val="20"/>
          <w:rtl/>
        </w:rPr>
        <w:t>קבלת עול מצוות מסמלת את תחילת הדרך העצמאית שלכן בעולם, אז קדימה, צאו לדרך!</w:t>
      </w:r>
    </w:p>
    <w:p w:rsidR="00A67894" w:rsidRDefault="00A67894" w:rsidP="00A67894">
      <w:pPr>
        <w:rPr>
          <w:rFonts w:hint="cs"/>
        </w:rPr>
      </w:pPr>
      <w:bookmarkStart w:id="0" w:name="_GoBack"/>
      <w:bookmarkEnd w:id="0"/>
    </w:p>
    <w:sectPr w:rsidR="00A67894" w:rsidSect="00895DE2">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2D" w:rsidRDefault="00CC762D" w:rsidP="00A67894">
      <w:pPr>
        <w:spacing w:after="0" w:line="240" w:lineRule="auto"/>
      </w:pPr>
      <w:r>
        <w:separator/>
      </w:r>
    </w:p>
  </w:endnote>
  <w:endnote w:type="continuationSeparator" w:id="0">
    <w:p w:rsidR="00CC762D" w:rsidRDefault="00CC762D" w:rsidP="00A6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 Barak">
    <w:altName w:val="Arial"/>
    <w:charset w:val="00"/>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N Anna">
    <w:altName w:val="Arial"/>
    <w:charset w:val="00"/>
    <w:family w:val="auto"/>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94" w:rsidRDefault="00A67894" w:rsidP="008067B6">
    <w:pPr>
      <w:jc w:val="right"/>
      <w:rPr>
        <w:rFonts w:ascii="Segoe UI Semilight" w:hAnsi="Segoe UI Semilight" w:cs="Segoe UI Semilight" w:hint="cs"/>
        <w:b/>
        <w:bCs/>
        <w:sz w:val="28"/>
        <w:szCs w:val="28"/>
      </w:rPr>
    </w:pPr>
    <w:r>
      <w:rPr>
        <w:noProof/>
      </w:rPr>
      <w:drawing>
        <wp:anchor distT="0" distB="0" distL="114300" distR="114300" simplePos="0" relativeHeight="251659264" behindDoc="0" locked="0" layoutInCell="1" allowOverlap="1" wp14:anchorId="7E25546D" wp14:editId="7924D407">
          <wp:simplePos x="0" y="0"/>
          <wp:positionH relativeFrom="margin">
            <wp:posOffset>2162175</wp:posOffset>
          </wp:positionH>
          <wp:positionV relativeFrom="paragraph">
            <wp:posOffset>-28575</wp:posOffset>
          </wp:positionV>
          <wp:extent cx="561975" cy="461002"/>
          <wp:effectExtent l="190500" t="57150" r="123825" b="701675"/>
          <wp:wrapNone/>
          <wp:docPr id="18" name="תמונה 18" descr="http://www.tariel.co.il/_Uploads/Training/_cut/F0_0244_0000_binyan(300).jpg"/>
          <wp:cNvGraphicFramePr/>
          <a:graphic xmlns:a="http://schemas.openxmlformats.org/drawingml/2006/main">
            <a:graphicData uri="http://schemas.openxmlformats.org/drawingml/2006/picture">
              <pic:pic xmlns:pic="http://schemas.openxmlformats.org/drawingml/2006/picture">
                <pic:nvPicPr>
                  <pic:cNvPr id="2" name="תמונה 2" descr="http://www.tariel.co.il/_Uploads/Training/_cut/F0_0244_0000_binyan(300).jp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1975" cy="461002"/>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b/>
        <w:bCs/>
        <w:sz w:val="28"/>
        <w:szCs w:val="28"/>
        <w:rtl/>
      </w:rPr>
      <w:t xml:space="preserve">מערך בת מצווה </w:t>
    </w:r>
  </w:p>
  <w:p w:rsidR="00A67894" w:rsidRPr="00A67894" w:rsidRDefault="00A67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2D" w:rsidRDefault="00CC762D" w:rsidP="00A67894">
      <w:pPr>
        <w:spacing w:after="0" w:line="240" w:lineRule="auto"/>
      </w:pPr>
      <w:r>
        <w:separator/>
      </w:r>
    </w:p>
  </w:footnote>
  <w:footnote w:type="continuationSeparator" w:id="0">
    <w:p w:rsidR="00CC762D" w:rsidRDefault="00CC762D" w:rsidP="00A6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94" w:rsidRDefault="00A67894">
    <w:pPr>
      <w:pStyle w:val="a3"/>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53"/>
    <w:rsid w:val="002E5964"/>
    <w:rsid w:val="00441E81"/>
    <w:rsid w:val="006D3DDB"/>
    <w:rsid w:val="00781B0E"/>
    <w:rsid w:val="007B72C0"/>
    <w:rsid w:val="008067B6"/>
    <w:rsid w:val="00895DE2"/>
    <w:rsid w:val="008E5C53"/>
    <w:rsid w:val="00A67894"/>
    <w:rsid w:val="00CC762D"/>
    <w:rsid w:val="00F04129"/>
    <w:rsid w:val="00F653A8"/>
    <w:rsid w:val="00FA17AA"/>
    <w:rsid w:val="00FF2B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F101"/>
  <w15:chartTrackingRefBased/>
  <w15:docId w15:val="{BBAF4B88-93EA-4F25-9961-9D2AAD2C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C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894"/>
    <w:pPr>
      <w:tabs>
        <w:tab w:val="center" w:pos="4153"/>
        <w:tab w:val="right" w:pos="8306"/>
      </w:tabs>
      <w:spacing w:after="0" w:line="240" w:lineRule="auto"/>
    </w:pPr>
  </w:style>
  <w:style w:type="character" w:customStyle="1" w:styleId="a4">
    <w:name w:val="כותרת עליונה תו"/>
    <w:basedOn w:val="a0"/>
    <w:link w:val="a3"/>
    <w:uiPriority w:val="99"/>
    <w:rsid w:val="00A67894"/>
  </w:style>
  <w:style w:type="paragraph" w:styleId="a5">
    <w:name w:val="footer"/>
    <w:basedOn w:val="a"/>
    <w:link w:val="a6"/>
    <w:uiPriority w:val="99"/>
    <w:unhideWhenUsed/>
    <w:rsid w:val="00A67894"/>
    <w:pPr>
      <w:tabs>
        <w:tab w:val="center" w:pos="4153"/>
        <w:tab w:val="right" w:pos="8306"/>
      </w:tabs>
      <w:spacing w:after="0" w:line="240" w:lineRule="auto"/>
    </w:pPr>
  </w:style>
  <w:style w:type="character" w:customStyle="1" w:styleId="a6">
    <w:name w:val="כותרת תחתונה תו"/>
    <w:basedOn w:val="a0"/>
    <w:link w:val="a5"/>
    <w:uiPriority w:val="99"/>
    <w:rsid w:val="00A6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405</Words>
  <Characters>2027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נחמיה רענן</dc:creator>
  <cp:keywords/>
  <dc:description/>
  <cp:lastModifiedBy>user</cp:lastModifiedBy>
  <cp:revision>5</cp:revision>
  <dcterms:created xsi:type="dcterms:W3CDTF">2018-06-22T08:30:00Z</dcterms:created>
  <dcterms:modified xsi:type="dcterms:W3CDTF">2023-12-13T14:39:00Z</dcterms:modified>
</cp:coreProperties>
</file>